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8A9" w:rsidRPr="002D5EAD" w:rsidRDefault="00AC08A9" w:rsidP="00AC08A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03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.0</w:t>
      </w:r>
      <w:r>
        <w:rPr>
          <w:rFonts w:ascii="Arial" w:hAnsi="Arial" w:cs="Arial"/>
          <w:b/>
          <w:sz w:val="32"/>
          <w:szCs w:val="32"/>
          <w:lang w:eastAsia="ar-SA"/>
        </w:rPr>
        <w:t>6.2020г. №36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F0E21" w:rsidRDefault="00DA364E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</w:t>
      </w:r>
      <w:r w:rsidR="00AF0E21">
        <w:rPr>
          <w:rFonts w:ascii="Arial" w:hAnsi="Arial" w:cs="Arial"/>
          <w:b/>
          <w:sz w:val="32"/>
          <w:szCs w:val="32"/>
          <w:lang w:eastAsia="ar-SA"/>
        </w:rPr>
        <w:t xml:space="preserve"> РАЙОН</w:t>
      </w:r>
    </w:p>
    <w:p w:rsidR="00AF0E21" w:rsidRDefault="005B49AF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«ПОЛОВИНКА</w:t>
      </w:r>
      <w:r w:rsidR="00AF0E21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AF0E21" w:rsidRDefault="00AF0E21" w:rsidP="00AF0E2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AF0E21" w:rsidRDefault="00AF0E21" w:rsidP="00AF0E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F0E21" w:rsidRPr="00AC08A9" w:rsidRDefault="00AF0E21" w:rsidP="00AF0E21">
      <w:pPr>
        <w:jc w:val="center"/>
        <w:rPr>
          <w:b/>
          <w:sz w:val="30"/>
          <w:szCs w:val="30"/>
        </w:rPr>
      </w:pPr>
      <w:proofErr w:type="gramStart"/>
      <w:r w:rsidRPr="00AC08A9">
        <w:rPr>
          <w:rFonts w:ascii="Arial" w:hAnsi="Arial" w:cs="Arial"/>
          <w:b/>
          <w:sz w:val="30"/>
          <w:szCs w:val="30"/>
          <w:lang w:eastAsia="ar-SA"/>
        </w:rPr>
        <w:t>О ПОРЯДКЕ ВЗАИМОДЕЙСТВИЯ ПРИ ОСУЩЕСТВЛЕНИИ КОНТРОЛЯ АДМИНИСТРАЦИИ М</w:t>
      </w:r>
      <w:r w:rsidR="005B49AF" w:rsidRPr="00AC08A9">
        <w:rPr>
          <w:rFonts w:ascii="Arial" w:hAnsi="Arial" w:cs="Arial"/>
          <w:b/>
          <w:sz w:val="30"/>
          <w:szCs w:val="30"/>
          <w:lang w:eastAsia="ar-SA"/>
        </w:rPr>
        <w:t>УНИЦИПАЛЬНОГО ОБРАЗОВАНИЯ «ПОЛОВИНКА</w:t>
      </w:r>
      <w:r w:rsidRPr="00AC08A9">
        <w:rPr>
          <w:rFonts w:ascii="Arial" w:hAnsi="Arial" w:cs="Arial"/>
          <w:b/>
          <w:sz w:val="30"/>
          <w:szCs w:val="30"/>
          <w:lang w:eastAsia="ar-SA"/>
        </w:rPr>
        <w:t>»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 И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  <w:proofErr w:type="gramEnd"/>
    </w:p>
    <w:p w:rsidR="00B10931" w:rsidRPr="00AF0E21" w:rsidRDefault="00B10931" w:rsidP="00AF0E21">
      <w:pPr>
        <w:pStyle w:val="ConsPlusNormal"/>
        <w:rPr>
          <w:rFonts w:ascii="Arial" w:hAnsi="Arial" w:cs="Arial"/>
          <w:sz w:val="24"/>
          <w:szCs w:val="24"/>
        </w:rPr>
      </w:pPr>
    </w:p>
    <w:p w:rsidR="00AF0E21" w:rsidRDefault="00B10931" w:rsidP="008C1D42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proofErr w:type="gramStart"/>
      <w:r w:rsidRPr="00AF0E21">
        <w:rPr>
          <w:rFonts w:ascii="Arial" w:hAnsi="Arial" w:cs="Arial"/>
          <w:sz w:val="24"/>
          <w:szCs w:val="24"/>
        </w:rPr>
        <w:t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», </w:t>
      </w:r>
      <w:proofErr w:type="gramStart"/>
      <w:r w:rsidRPr="00AF0E21">
        <w:rPr>
          <w:rFonts w:ascii="Arial" w:hAnsi="Arial" w:cs="Arial"/>
          <w:sz w:val="24"/>
          <w:szCs w:val="24"/>
        </w:rPr>
        <w:t>утвержденных постановлением Правительства Российской Федерации от 12 декабря 2015 года № 1367, приказом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 осуществления контроля, предусмотренного частью 5</w:t>
      </w:r>
      <w:proofErr w:type="gramEnd"/>
      <w:r w:rsidRPr="00AF0E21">
        <w:rPr>
          <w:rFonts w:ascii="Arial" w:hAnsi="Arial" w:cs="Arial"/>
          <w:sz w:val="24"/>
          <w:szCs w:val="24"/>
        </w:rPr>
        <w:t xml:space="preserve"> статьи 99 Федерального закона "О контрактной системе в сфере закупок товаров, работ, услуг для обеспечения государственных и муниципальных нужд"» и руководствуясь ч.6 ст.43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</w:t>
      </w:r>
      <w:r w:rsidR="00AF0E21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5B49AF">
        <w:rPr>
          <w:rFonts w:ascii="Arial" w:hAnsi="Arial" w:cs="Arial"/>
          <w:sz w:val="24"/>
          <w:szCs w:val="24"/>
        </w:rPr>
        <w:t>Половинка</w:t>
      </w:r>
      <w:r w:rsidR="00AF0E21">
        <w:rPr>
          <w:rFonts w:ascii="Arial" w:hAnsi="Arial" w:cs="Arial"/>
          <w:sz w:val="24"/>
          <w:szCs w:val="24"/>
        </w:rPr>
        <w:t>»</w:t>
      </w:r>
    </w:p>
    <w:bookmarkEnd w:id="0"/>
    <w:p w:rsidR="00B10931" w:rsidRPr="00AF0E21" w:rsidRDefault="00AF0E21" w:rsidP="00AF0E21">
      <w:pPr>
        <w:pStyle w:val="ConsPlus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0931" w:rsidRPr="00075133" w:rsidRDefault="00B10931" w:rsidP="00AF0E21">
      <w:pPr>
        <w:spacing w:line="100" w:lineRule="atLeast"/>
        <w:ind w:firstLine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075133">
        <w:rPr>
          <w:rFonts w:ascii="Arial" w:hAnsi="Arial" w:cs="Arial"/>
          <w:b/>
          <w:bCs/>
          <w:color w:val="000000"/>
          <w:sz w:val="30"/>
          <w:szCs w:val="30"/>
        </w:rPr>
        <w:t>ПОСТАНОВЛЯ</w:t>
      </w:r>
      <w:r w:rsidR="00AF0E21" w:rsidRPr="00075133">
        <w:rPr>
          <w:rFonts w:ascii="Arial" w:hAnsi="Arial" w:cs="Arial"/>
          <w:b/>
          <w:bCs/>
          <w:color w:val="000000"/>
          <w:sz w:val="30"/>
          <w:szCs w:val="30"/>
        </w:rPr>
        <w:t>ЕТ</w:t>
      </w:r>
      <w:r w:rsidRPr="00075133">
        <w:rPr>
          <w:rFonts w:ascii="Arial" w:hAnsi="Arial" w:cs="Arial"/>
          <w:b/>
          <w:sz w:val="30"/>
          <w:szCs w:val="30"/>
        </w:rPr>
        <w:t>:</w:t>
      </w:r>
    </w:p>
    <w:p w:rsidR="00AF0E21" w:rsidRPr="00AF0E21" w:rsidRDefault="00AF0E21" w:rsidP="001E1B11">
      <w:pPr>
        <w:spacing w:line="100" w:lineRule="atLeast"/>
        <w:outlineLvl w:val="0"/>
        <w:rPr>
          <w:rFonts w:ascii="Arial" w:hAnsi="Arial" w:cs="Arial"/>
          <w:b/>
          <w:sz w:val="24"/>
          <w:szCs w:val="24"/>
        </w:rPr>
      </w:pP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F0E21">
        <w:rPr>
          <w:rFonts w:ascii="Arial" w:hAnsi="Arial" w:cs="Arial"/>
          <w:sz w:val="24"/>
          <w:szCs w:val="24"/>
        </w:rPr>
        <w:t xml:space="preserve">Утвердить прилагаемый Порядок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взаимодействия при осуществлении контроля </w:t>
      </w:r>
      <w:r w:rsidRPr="00AF0E21">
        <w:rPr>
          <w:rFonts w:ascii="Arial" w:hAnsi="Arial" w:cs="Arial"/>
          <w:bCs/>
          <w:color w:val="000000"/>
          <w:sz w:val="24"/>
          <w:szCs w:val="24"/>
        </w:rPr>
        <w:t xml:space="preserve">Администрации </w:t>
      </w:r>
      <w:r w:rsidR="00AF0E21">
        <w:rPr>
          <w:rFonts w:ascii="Arial" w:hAnsi="Arial" w:cs="Arial"/>
          <w:bCs/>
          <w:color w:val="000000"/>
          <w:sz w:val="24"/>
          <w:szCs w:val="24"/>
        </w:rPr>
        <w:t>МО «</w:t>
      </w:r>
      <w:r w:rsidR="005B49AF">
        <w:rPr>
          <w:rFonts w:ascii="Arial" w:hAnsi="Arial" w:cs="Arial"/>
          <w:bCs/>
          <w:color w:val="000000"/>
          <w:sz w:val="24"/>
          <w:szCs w:val="24"/>
        </w:rPr>
        <w:t>Половинка</w:t>
      </w:r>
      <w:r w:rsidR="00AF0E21">
        <w:rPr>
          <w:rFonts w:ascii="Arial" w:hAnsi="Arial" w:cs="Arial"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с субъектом контроля, указанным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(далее – Порядок).</w:t>
      </w:r>
      <w:proofErr w:type="gramEnd"/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Настоящий постановление вступает в силу в установленном законодательством порядке, но не ранее 1 января 2020 года, за исключением абзаца шестого пункта 5 Порядка, и распространяет свое действие на правоотношения, связанные  с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 xml:space="preserve">размещением  </w:t>
      </w:r>
      <w:r w:rsidRPr="00AF0E21">
        <w:rPr>
          <w:rFonts w:ascii="Arial" w:hAnsi="Arial" w:cs="Arial"/>
          <w:sz w:val="24"/>
          <w:szCs w:val="24"/>
        </w:rPr>
        <w:t>планов-графиков закупок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r w:rsidRPr="00AF0E21">
        <w:rPr>
          <w:rFonts w:ascii="Arial" w:hAnsi="Arial" w:cs="Arial"/>
          <w:sz w:val="24"/>
          <w:szCs w:val="24"/>
        </w:rPr>
        <w:t>2020 год и плановый период  2021 и 2022 годов.</w:t>
      </w:r>
    </w:p>
    <w:p w:rsidR="00B10931" w:rsidRPr="00AF0E2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Абзац шестой пункта 5 Порядка вступает в силу с момента вступления в силу нормативного правового акта уполномоченного органа исполнительной власти на ведение реестра контрактов, содержащий сведения, составляющие государственную тайну, об утверждении порядка формирования и направления заказчиком сведений, подлежащих включению в реестр контрактов, содержащий сведения, составляющие государственную тайну.</w:t>
      </w:r>
    </w:p>
    <w:p w:rsidR="00B10931" w:rsidRPr="00AF0E21" w:rsidRDefault="00B10931" w:rsidP="008C1D42">
      <w:pPr>
        <w:widowControl w:val="0"/>
        <w:tabs>
          <w:tab w:val="left" w:pos="567"/>
        </w:tabs>
        <w:contextualSpacing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 xml:space="preserve">3. </w:t>
      </w:r>
      <w:r w:rsidR="00AF0E21" w:rsidRPr="00AF0E21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информационном листке «Вестник МО «</w:t>
      </w:r>
      <w:r w:rsidR="005B49AF">
        <w:rPr>
          <w:rFonts w:ascii="Arial" w:hAnsi="Arial" w:cs="Arial"/>
          <w:sz w:val="24"/>
          <w:szCs w:val="24"/>
        </w:rPr>
        <w:t>Половинка</w:t>
      </w:r>
      <w:r w:rsidR="00C83618">
        <w:rPr>
          <w:rFonts w:ascii="Arial" w:hAnsi="Arial" w:cs="Arial"/>
          <w:sz w:val="24"/>
          <w:szCs w:val="24"/>
        </w:rPr>
        <w:t>»</w:t>
      </w:r>
      <w:r w:rsidR="00AF0E21" w:rsidRPr="00AF0E21">
        <w:rPr>
          <w:rFonts w:ascii="Arial" w:hAnsi="Arial" w:cs="Arial"/>
          <w:sz w:val="24"/>
          <w:szCs w:val="24"/>
        </w:rPr>
        <w:t xml:space="preserve"> и размещению на официальном сайте муниципального образования «</w:t>
      </w:r>
      <w:r w:rsidR="005B49AF">
        <w:rPr>
          <w:rFonts w:ascii="Arial" w:hAnsi="Arial" w:cs="Arial"/>
          <w:sz w:val="24"/>
          <w:szCs w:val="24"/>
        </w:rPr>
        <w:t>Половинка</w:t>
      </w:r>
      <w:r w:rsidR="00AF0E21" w:rsidRPr="00AF0E21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10931" w:rsidRDefault="00B10931" w:rsidP="008C1D4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4. 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</w:t>
      </w:r>
      <w:r w:rsidR="00AF0E21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P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5B49AF">
        <w:rPr>
          <w:rFonts w:ascii="Arial" w:hAnsi="Arial" w:cs="Arial"/>
          <w:sz w:val="24"/>
          <w:szCs w:val="24"/>
        </w:rPr>
        <w:t>Половинка</w:t>
      </w:r>
      <w:r w:rsidRPr="00AF0E21">
        <w:rPr>
          <w:rFonts w:ascii="Arial" w:hAnsi="Arial" w:cs="Arial"/>
          <w:sz w:val="24"/>
          <w:szCs w:val="24"/>
        </w:rPr>
        <w:t>»</w:t>
      </w:r>
    </w:p>
    <w:p w:rsidR="00AF0E21" w:rsidRDefault="005B49AF" w:rsidP="00AF0E21">
      <w:pPr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 Копылов</w:t>
      </w: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5B49AF" w:rsidRDefault="005B49AF" w:rsidP="00AF0E21">
      <w:pPr>
        <w:ind w:firstLine="0"/>
        <w:rPr>
          <w:rFonts w:ascii="Arial" w:hAnsi="Arial" w:cs="Arial"/>
          <w:sz w:val="24"/>
          <w:szCs w:val="24"/>
        </w:rPr>
      </w:pPr>
    </w:p>
    <w:p w:rsidR="00AF0E21" w:rsidRDefault="00AF0E21" w:rsidP="00AF0E21">
      <w:pPr>
        <w:ind w:firstLine="0"/>
        <w:rPr>
          <w:rFonts w:ascii="Arial" w:hAnsi="Arial" w:cs="Arial"/>
          <w:sz w:val="24"/>
          <w:szCs w:val="24"/>
        </w:rPr>
      </w:pPr>
    </w:p>
    <w:p w:rsidR="00C83618" w:rsidRDefault="00C83618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C83618" w:rsidRDefault="00C83618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C83618" w:rsidRDefault="00C83618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F0E21" w:rsidRPr="00C83618" w:rsidRDefault="00AF0E21" w:rsidP="00AF0E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0"/>
          <w:szCs w:val="20"/>
        </w:rPr>
      </w:pPr>
      <w:r w:rsidRPr="00C83618">
        <w:rPr>
          <w:rFonts w:ascii="Courier New" w:hAnsi="Courier New" w:cs="Courier New"/>
          <w:sz w:val="20"/>
          <w:szCs w:val="20"/>
        </w:rPr>
        <w:lastRenderedPageBreak/>
        <w:t>Приложение</w:t>
      </w:r>
    </w:p>
    <w:p w:rsidR="00AF0E21" w:rsidRPr="00C83618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 w:rsidRPr="00C83618">
        <w:rPr>
          <w:rFonts w:ascii="Courier New" w:hAnsi="Courier New" w:cs="Courier New"/>
          <w:sz w:val="20"/>
          <w:szCs w:val="20"/>
        </w:rPr>
        <w:t>к Постановлению</w:t>
      </w:r>
    </w:p>
    <w:p w:rsidR="00AF0E21" w:rsidRPr="00C83618" w:rsidRDefault="00AF0E21" w:rsidP="00AF0E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 w:rsidRPr="00C83618">
        <w:rPr>
          <w:rFonts w:ascii="Courier New" w:hAnsi="Courier New" w:cs="Courier New"/>
          <w:sz w:val="20"/>
          <w:szCs w:val="20"/>
        </w:rPr>
        <w:t>администрации МО «</w:t>
      </w:r>
      <w:r w:rsidR="005B49AF" w:rsidRPr="00C83618">
        <w:rPr>
          <w:rFonts w:ascii="Courier New" w:hAnsi="Courier New" w:cs="Courier New"/>
          <w:sz w:val="20"/>
          <w:szCs w:val="20"/>
        </w:rPr>
        <w:t>Половинка</w:t>
      </w:r>
      <w:r w:rsidRPr="00C83618">
        <w:rPr>
          <w:rFonts w:ascii="Courier New" w:hAnsi="Courier New" w:cs="Courier New"/>
          <w:sz w:val="20"/>
          <w:szCs w:val="20"/>
        </w:rPr>
        <w:t>»</w:t>
      </w:r>
    </w:p>
    <w:p w:rsidR="00075133" w:rsidRPr="00C83618" w:rsidRDefault="00C83618" w:rsidP="00075133">
      <w:pPr>
        <w:ind w:firstLine="0"/>
        <w:jc w:val="right"/>
        <w:rPr>
          <w:rFonts w:ascii="Arial" w:hAnsi="Arial" w:cs="Arial"/>
          <w:sz w:val="20"/>
          <w:szCs w:val="20"/>
        </w:rPr>
      </w:pPr>
      <w:r w:rsidRPr="00C83618">
        <w:rPr>
          <w:rFonts w:ascii="Courier New" w:hAnsi="Courier New" w:cs="Courier New"/>
          <w:sz w:val="20"/>
          <w:szCs w:val="20"/>
        </w:rPr>
        <w:t>от 03</w:t>
      </w:r>
      <w:r w:rsidR="00AF0E21" w:rsidRPr="00C83618">
        <w:rPr>
          <w:rFonts w:ascii="Courier New" w:hAnsi="Courier New" w:cs="Courier New"/>
          <w:sz w:val="20"/>
          <w:szCs w:val="20"/>
        </w:rPr>
        <w:t>.0</w:t>
      </w:r>
      <w:r w:rsidRPr="00C83618">
        <w:rPr>
          <w:rFonts w:ascii="Courier New" w:hAnsi="Courier New" w:cs="Courier New"/>
          <w:sz w:val="20"/>
          <w:szCs w:val="20"/>
        </w:rPr>
        <w:t>6.2020г. №</w:t>
      </w:r>
      <w:r>
        <w:rPr>
          <w:rFonts w:ascii="Courier New" w:hAnsi="Courier New" w:cs="Courier New"/>
          <w:sz w:val="20"/>
          <w:szCs w:val="20"/>
        </w:rPr>
        <w:t>36</w:t>
      </w:r>
    </w:p>
    <w:p w:rsidR="00075133" w:rsidRDefault="00075133" w:rsidP="00075133">
      <w:pPr>
        <w:ind w:firstLine="0"/>
        <w:jc w:val="right"/>
        <w:rPr>
          <w:rFonts w:ascii="Arial" w:hAnsi="Arial" w:cs="Arial"/>
          <w:sz w:val="24"/>
          <w:szCs w:val="24"/>
        </w:rPr>
      </w:pPr>
    </w:p>
    <w:p w:rsidR="00B10931" w:rsidRPr="00AF0E21" w:rsidRDefault="00B10931" w:rsidP="00075133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ПОРЯДОК</w:t>
      </w:r>
    </w:p>
    <w:p w:rsidR="00B10931" w:rsidRPr="00AF0E21" w:rsidRDefault="00B10931" w:rsidP="00F2594A">
      <w:pPr>
        <w:pStyle w:val="ConsPlusNormal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взаимодействия при осуществлении контроля Администрации 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МО «</w:t>
      </w:r>
      <w:r w:rsidR="005B49AF">
        <w:rPr>
          <w:rFonts w:ascii="Arial" w:hAnsi="Arial" w:cs="Arial"/>
          <w:b/>
          <w:bCs/>
          <w:color w:val="000000"/>
          <w:sz w:val="24"/>
          <w:szCs w:val="24"/>
        </w:rPr>
        <w:t>Половинка</w:t>
      </w:r>
      <w:r w:rsidR="00075133">
        <w:rPr>
          <w:rFonts w:ascii="Arial" w:hAnsi="Arial" w:cs="Arial"/>
          <w:b/>
          <w:bCs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 xml:space="preserve">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</w:p>
    <w:p w:rsidR="00B10931" w:rsidRPr="00AF0E21" w:rsidRDefault="00B10931" w:rsidP="00F2594A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b/>
          <w:bCs/>
          <w:color w:val="000000"/>
          <w:sz w:val="24"/>
          <w:szCs w:val="24"/>
        </w:rPr>
        <w:t>от 12 декабря 2015 года № 1367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10931" w:rsidRPr="00AF0E21" w:rsidRDefault="00B10931" w:rsidP="009950AF">
      <w:pPr>
        <w:pStyle w:val="ConsPlusNormal"/>
        <w:jc w:val="center"/>
        <w:rPr>
          <w:rFonts w:ascii="Arial" w:hAnsi="Arial" w:cs="Arial"/>
          <w:color w:val="000000"/>
          <w:sz w:val="24"/>
          <w:szCs w:val="24"/>
        </w:rPr>
      </w:pP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1. 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Настоящий Порядок устанавливает правила взаимодействия  при осуществления контроля </w:t>
      </w:r>
      <w:r w:rsidR="00075133">
        <w:rPr>
          <w:rFonts w:ascii="Arial" w:hAnsi="Arial" w:cs="Arial"/>
          <w:color w:val="000000"/>
          <w:sz w:val="24"/>
          <w:szCs w:val="24"/>
        </w:rPr>
        <w:t>Администрации МО «</w:t>
      </w:r>
      <w:r w:rsidR="005B49AF">
        <w:rPr>
          <w:rFonts w:ascii="Arial" w:hAnsi="Arial" w:cs="Arial"/>
          <w:color w:val="000000"/>
          <w:sz w:val="24"/>
          <w:szCs w:val="24"/>
        </w:rPr>
        <w:t>Половинка</w:t>
      </w:r>
      <w:r w:rsidR="00075133">
        <w:rPr>
          <w:rFonts w:ascii="Arial" w:hAnsi="Arial" w:cs="Arial"/>
          <w:color w:val="000000"/>
          <w:sz w:val="24"/>
          <w:szCs w:val="24"/>
        </w:rPr>
        <w:t>»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Администрация сельского поселения)  с субъектом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контроля, Правила контроля).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Настоящий Порядок применяется при размещении субъектом  контроля в единой информационной системе в сфере закупок или направлении на согласование в Администрацию сельского поселения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 соответственно - контроль, объекты контроля, Федеральный закон). 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2. Взаимодействие субъекта контроля с Администрацией сельского поселения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B10931" w:rsidRPr="00AF0E21" w:rsidRDefault="00B10931" w:rsidP="009079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 закупок, утвержденными постановлением Правительства Российской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Федерации от 23 декабря 2015 года № 1414 (далее – электронный документ, форматы);</w:t>
      </w:r>
    </w:p>
    <w:p w:rsidR="00B10931" w:rsidRPr="00AF0E21" w:rsidRDefault="00B10931" w:rsidP="00BE22D9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при согласовании с Администрацией сельского поселения объекта контроля или сведений об объекте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B10931" w:rsidRPr="00AF0E21" w:rsidRDefault="00B1093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3. При размещении электронного документа Администрация сельского поселения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B10931" w:rsidRPr="00AF0E21" w:rsidRDefault="00B10931" w:rsidP="00880C5A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4. Электронные документы должны быть подписаны соответствующей требованиям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Федерального закона электронной подписью лица, имеющего право действовать от имени субъекта контроля.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5. Сведения о закрытых объектах контроля направляются в Администрацию сельского поселения в следующих формах: 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075133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сведения 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документации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закупке - по форме согласно                приложению № 2 к настоящему Порядку (далее – сведения о документации);</w:t>
      </w:r>
    </w:p>
    <w:p w:rsidR="00B10931" w:rsidRPr="00AF0E21" w:rsidRDefault="00B10931" w:rsidP="00075133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B10931" w:rsidRPr="00AF0E21" w:rsidRDefault="00B10931" w:rsidP="006F206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B10931" w:rsidRPr="00AF0E21" w:rsidRDefault="00B10931" w:rsidP="004449A9">
      <w:pPr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Администрацию сельского поселения на бумажном носителе в трех экземплярах.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При направлении объекта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 </w:t>
      </w:r>
      <w:proofErr w:type="gramEnd"/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Администрация сельского поселения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Администрации сельского поселения и возвращает субъекту контроля один экземпляр закрытого объекта контроля или сведений о закрытом объекте контроля.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8. При осуществлении взаимодействия субъектов контроля с Администрацией сельского поселения закрытые объекты контроля, сведения о закрытых объектах контроля, содержащие сведения, составляющие государственную тайну, направляются в Администрацию сельского поселения с соблюдением требований законодательства Российской Федерации о защите государственной тайны.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9. При осуществлении взаимодействия с субъектом контроля Администрация сельского поселения 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 субъект контроля, указанного в подпункте «а» пункта 4 Правил контроля (далее – получатель бюджетных средств):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обязательств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 xml:space="preserve">получателей средств бюджета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сельского поселения, утвержденным </w:t>
      </w:r>
      <w:r w:rsidR="00075133">
        <w:rPr>
          <w:rFonts w:ascii="Arial" w:hAnsi="Arial" w:cs="Arial"/>
          <w:color w:val="FF0000"/>
          <w:sz w:val="24"/>
          <w:szCs w:val="24"/>
        </w:rPr>
        <w:t>по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становлением  Администрации сельского поселения от </w:t>
      </w:r>
      <w:r w:rsidR="00075133">
        <w:rPr>
          <w:rFonts w:ascii="Arial" w:hAnsi="Arial" w:cs="Arial"/>
          <w:color w:val="FF0000"/>
          <w:sz w:val="24"/>
          <w:szCs w:val="24"/>
        </w:rPr>
        <w:t>04</w:t>
      </w:r>
      <w:r w:rsidRPr="00AF0E21">
        <w:rPr>
          <w:rFonts w:ascii="Arial" w:hAnsi="Arial" w:cs="Arial"/>
          <w:color w:val="FF0000"/>
          <w:sz w:val="24"/>
          <w:szCs w:val="24"/>
        </w:rPr>
        <w:t>.12.</w:t>
      </w:r>
      <w:r w:rsidR="00075133">
        <w:rPr>
          <w:rFonts w:ascii="Arial" w:hAnsi="Arial" w:cs="Arial"/>
          <w:color w:val="FF0000"/>
          <w:sz w:val="24"/>
          <w:szCs w:val="24"/>
        </w:rPr>
        <w:t>2019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года №</w:t>
      </w:r>
      <w:r w:rsidR="00075133">
        <w:rPr>
          <w:rFonts w:ascii="Arial" w:hAnsi="Arial" w:cs="Arial"/>
          <w:color w:val="FF0000"/>
          <w:sz w:val="24"/>
          <w:szCs w:val="24"/>
        </w:rPr>
        <w:t>95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(далее – Порядок учета бюджетных обязательств), на учет бюджетных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обязательств; 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Pr="00AF0E21">
        <w:rPr>
          <w:rFonts w:ascii="Arial" w:hAnsi="Arial" w:cs="Arial"/>
          <w:color w:val="FF0000"/>
          <w:sz w:val="24"/>
          <w:szCs w:val="24"/>
        </w:rPr>
        <w:t xml:space="preserve"> </w:t>
      </w:r>
      <w:r w:rsidRPr="00AF0E21">
        <w:rPr>
          <w:rFonts w:ascii="Arial" w:hAnsi="Arial" w:cs="Arial"/>
          <w:color w:val="000000"/>
          <w:sz w:val="24"/>
          <w:szCs w:val="24"/>
        </w:rPr>
        <w:t>сельского поселения и иных документах, установленных Администрацией сельского поселения,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направляемых в  Администрацию сельского поселения по форме согласно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B10931" w:rsidRPr="00AF0E21" w:rsidRDefault="00B10931" w:rsidP="0079769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10. При осуществлении взаимодействия с субъектом контроля Администрация сельского поселения осуществляет контроль в соответствии с пунктом 9 настоящего Порядка планов закупок, являющихся объектом контроля (закрытым объектом контроля):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а) при размещении субъектом контроля в соответствии с пунктом 2 настоящего Порядка объектов контроля в ЕИС и направлении закрытого объекта контроля на согласование в Администрацию сельского поселения;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б) при постановке Администрации сельского поселения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и бюджетных росписей главных распорядителей средств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(главных администраторов источников финансирования дефицита бюджета </w:t>
      </w:r>
      <w:r w:rsidR="00075133">
        <w:rPr>
          <w:rFonts w:ascii="Arial" w:hAnsi="Arial" w:cs="Arial"/>
          <w:color w:val="000000"/>
          <w:sz w:val="24"/>
          <w:szCs w:val="24"/>
        </w:rPr>
        <w:t>Иркутской области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), </w:t>
      </w:r>
      <w:r w:rsidRPr="007409EF">
        <w:rPr>
          <w:rFonts w:ascii="Arial" w:hAnsi="Arial" w:cs="Arial"/>
          <w:sz w:val="24"/>
          <w:szCs w:val="24"/>
        </w:rPr>
        <w:t xml:space="preserve">утвержденным приказом Министерства </w:t>
      </w:r>
      <w:r w:rsidR="007409EF" w:rsidRPr="007409EF">
        <w:rPr>
          <w:rFonts w:ascii="Arial" w:hAnsi="Arial" w:cs="Arial"/>
          <w:sz w:val="24"/>
          <w:szCs w:val="24"/>
        </w:rPr>
        <w:t xml:space="preserve">финансов Иркутской области </w:t>
      </w:r>
      <w:r w:rsidRPr="007409EF">
        <w:rPr>
          <w:rFonts w:ascii="Arial" w:hAnsi="Arial" w:cs="Arial"/>
          <w:sz w:val="24"/>
          <w:szCs w:val="24"/>
        </w:rPr>
        <w:t xml:space="preserve">от </w:t>
      </w:r>
      <w:r w:rsidR="007409EF" w:rsidRPr="007409EF">
        <w:rPr>
          <w:rFonts w:ascii="Arial" w:hAnsi="Arial" w:cs="Arial"/>
          <w:sz w:val="24"/>
          <w:szCs w:val="24"/>
        </w:rPr>
        <w:t>30</w:t>
      </w:r>
      <w:r w:rsidRPr="007409EF">
        <w:rPr>
          <w:rFonts w:ascii="Arial" w:hAnsi="Arial" w:cs="Arial"/>
          <w:sz w:val="24"/>
          <w:szCs w:val="24"/>
        </w:rPr>
        <w:t xml:space="preserve"> декабря 20</w:t>
      </w:r>
      <w:r w:rsidR="007409EF" w:rsidRPr="007409EF">
        <w:rPr>
          <w:rFonts w:ascii="Arial" w:hAnsi="Arial" w:cs="Arial"/>
          <w:sz w:val="24"/>
          <w:szCs w:val="24"/>
        </w:rPr>
        <w:t>15</w:t>
      </w:r>
      <w:r w:rsidRPr="007409EF">
        <w:rPr>
          <w:rFonts w:ascii="Arial" w:hAnsi="Arial" w:cs="Arial"/>
          <w:sz w:val="24"/>
          <w:szCs w:val="24"/>
        </w:rPr>
        <w:t xml:space="preserve"> года № </w:t>
      </w:r>
      <w:r w:rsidR="007409EF" w:rsidRPr="007409EF">
        <w:rPr>
          <w:rFonts w:ascii="Arial" w:hAnsi="Arial" w:cs="Arial"/>
          <w:sz w:val="24"/>
          <w:szCs w:val="24"/>
        </w:rPr>
        <w:t>112н-мпр</w:t>
      </w:r>
      <w:r w:rsidR="007409EF">
        <w:rPr>
          <w:rFonts w:ascii="Arial" w:hAnsi="Arial" w:cs="Arial"/>
          <w:sz w:val="24"/>
          <w:szCs w:val="24"/>
        </w:rPr>
        <w:t xml:space="preserve"> (с изменениями на 20.12.2019г.)</w:t>
      </w:r>
      <w:r w:rsidRPr="007409EF">
        <w:rPr>
          <w:rFonts w:ascii="Arial" w:hAnsi="Arial" w:cs="Arial"/>
          <w:sz w:val="24"/>
          <w:szCs w:val="24"/>
        </w:rPr>
        <w:t>,</w:t>
      </w:r>
      <w:r w:rsidRPr="00AF0E21">
        <w:rPr>
          <w:rFonts w:ascii="Arial" w:hAnsi="Arial" w:cs="Arial"/>
          <w:color w:val="000000"/>
          <w:sz w:val="24"/>
          <w:szCs w:val="24"/>
        </w:rPr>
        <w:t xml:space="preserve"> лимитов бюджетных обязательств, доведенных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принятие и (или) исполнение бюджетных обязательств, возникающих в связи с закупкой товаров, работ, услуг;</w:t>
      </w:r>
    </w:p>
    <w:p w:rsidR="00B10931" w:rsidRPr="00AF0E21" w:rsidRDefault="00B10931" w:rsidP="00E0065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11. При осуществлении взаимодействия с субъектом контроля Администрация сельского поселения проверяет в соответствии с подпунктом «б» пункта 13 Правил контроля следующий объект контроля (закрытый объект контроля, сведения о закрытом объекте контроля):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а) план-график закупок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плане-графике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контракта, цене контракта, заключаемого с единственным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протоколе)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  <w:proofErr w:type="gramEnd"/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г) проект контракта, направляемый участнику закупки (контракт, возвращаемый участником закупки) (сведения о проекте контракта), на соответствие содержащихся в нем (них):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12. Указанные в пункте 11 настоящего Порядка объекты контроля проверяется Администрацией сельского поселения при размещении в ЕИС, а закрытый объект контроля (сведения о закрытом объекте контроля) - при согласовании их финансовым управлением.</w:t>
      </w:r>
    </w:p>
    <w:p w:rsidR="00B10931" w:rsidRPr="00AF0E21" w:rsidRDefault="00B10931" w:rsidP="000F6ACC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13. Предусмотренное пунктом 11 настоящего Порядка взаимодействие субъектов контроля с Администрации сельского поселения при проверке объекта контроля (сведений об объекте контроля), указанных в подпунктах «б» - «г» пункта 11 настоящего Порядка, осуществляется с учетом следующих особенностей: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а) объект контроля (сведения об объекте контроля), направляемым уполномоченным органом, уполномоченным учреждением, осуществляющим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указанным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плане-графике закупок 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сведениях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проекте контракта):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б) объект контроля по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закупкам, указываемым в плане-графике закупок отдельной строкой в установленных случаях проверяется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на </w:t>
      </w: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>: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B10931" w:rsidRPr="00AF0E21" w:rsidRDefault="00B10931" w:rsidP="00191BFD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F0E21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AF0E21">
        <w:rPr>
          <w:rFonts w:ascii="Arial" w:hAnsi="Arial" w:cs="Arial"/>
          <w:color w:val="000000"/>
          <w:sz w:val="24"/>
          <w:szCs w:val="24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Администрацию сельского поселения: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Администрации сельского поселения субъектов Российской Федерации и муниципальных образований, органов управления государственными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внебюджетными фондами с субъектом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120н, или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Администрация сельского поселения формирует отметку о соответствии закрытой контролируемой информации, содержащейся в закрытом объекте контроля и сведениях о закрытом объекте контроля, и возвращает их субъекту контроля;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 xml:space="preserve">б) в случае выявления при проведении Администрации сельского поселения </w:t>
      </w:r>
      <w:r w:rsidRPr="00AF0E21">
        <w:rPr>
          <w:rFonts w:ascii="Arial" w:hAnsi="Arial" w:cs="Arial"/>
          <w:color w:val="000000"/>
          <w:sz w:val="24"/>
          <w:szCs w:val="24"/>
        </w:rPr>
        <w:lastRenderedPageBreak/>
        <w:t>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Администрация сельского поселения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Администрации сельского поселения проставляет на сведениях о приглашении, сведениях о проекте контракта </w:t>
      </w:r>
      <w:proofErr w:type="gramStart"/>
      <w:r w:rsidRPr="00AF0E21">
        <w:rPr>
          <w:rFonts w:ascii="Arial" w:hAnsi="Arial" w:cs="Arial"/>
          <w:color w:val="000000"/>
          <w:sz w:val="24"/>
          <w:szCs w:val="24"/>
        </w:rPr>
        <w:t>отметку</w:t>
      </w:r>
      <w:proofErr w:type="gramEnd"/>
      <w:r w:rsidRPr="00AF0E21">
        <w:rPr>
          <w:rFonts w:ascii="Arial" w:hAnsi="Arial" w:cs="Arial"/>
          <w:color w:val="000000"/>
          <w:sz w:val="24"/>
          <w:szCs w:val="24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B10931" w:rsidRPr="00AF0E21" w:rsidRDefault="00B10931" w:rsidP="00FA5CB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F0E21">
        <w:rPr>
          <w:rFonts w:ascii="Arial" w:hAnsi="Arial" w:cs="Arial"/>
          <w:color w:val="000000"/>
          <w:sz w:val="24"/>
          <w:szCs w:val="24"/>
        </w:rPr>
        <w:t>в объекте контроля, указанных в пункте 11 настоящего Порядка, до внесения в них изменений не размещает такие объекты в ЕИС или проставляет на закрытом объекте контроля и сведениях о закрытом объекте контроля отметку о несоответствии и возвращает их субъекту контроля.</w:t>
      </w:r>
    </w:p>
    <w:p w:rsidR="00B10931" w:rsidRPr="00E851A7" w:rsidRDefault="00B10931" w:rsidP="00152D8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10931" w:rsidRPr="00E851A7" w:rsidSect="005D5C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31" w:rsidRDefault="00B10931" w:rsidP="009470C4">
      <w:r>
        <w:separator/>
      </w:r>
    </w:p>
  </w:endnote>
  <w:endnote w:type="continuationSeparator" w:id="0">
    <w:p w:rsidR="00B10931" w:rsidRDefault="00B10931" w:rsidP="0094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31" w:rsidRDefault="00B10931" w:rsidP="009470C4">
      <w:r>
        <w:separator/>
      </w:r>
    </w:p>
  </w:footnote>
  <w:footnote w:type="continuationSeparator" w:id="0">
    <w:p w:rsidR="00B10931" w:rsidRDefault="00B10931" w:rsidP="00947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89777D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8237D">
      <w:rPr>
        <w:noProof/>
      </w:rPr>
      <w:t>8</w:t>
    </w:r>
    <w:r>
      <w:rPr>
        <w:noProof/>
      </w:rPr>
      <w:fldChar w:fldCharType="end"/>
    </w:r>
  </w:p>
  <w:p w:rsidR="00B10931" w:rsidRDefault="00B10931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931" w:rsidRDefault="00B1093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3F0"/>
    <w:rsid w:val="00012C91"/>
    <w:rsid w:val="00021B74"/>
    <w:rsid w:val="0004715C"/>
    <w:rsid w:val="00064F4E"/>
    <w:rsid w:val="00075133"/>
    <w:rsid w:val="00085615"/>
    <w:rsid w:val="00092513"/>
    <w:rsid w:val="0009366E"/>
    <w:rsid w:val="000B44A3"/>
    <w:rsid w:val="000B4BBD"/>
    <w:rsid w:val="000B51B8"/>
    <w:rsid w:val="000B5ABF"/>
    <w:rsid w:val="000B6F06"/>
    <w:rsid w:val="000D05CB"/>
    <w:rsid w:val="000E165D"/>
    <w:rsid w:val="000E263C"/>
    <w:rsid w:val="000F2C2D"/>
    <w:rsid w:val="000F643C"/>
    <w:rsid w:val="000F6ACC"/>
    <w:rsid w:val="000F6C3E"/>
    <w:rsid w:val="0010058A"/>
    <w:rsid w:val="00101717"/>
    <w:rsid w:val="00105612"/>
    <w:rsid w:val="001207B8"/>
    <w:rsid w:val="00123FCD"/>
    <w:rsid w:val="001362A6"/>
    <w:rsid w:val="001377F0"/>
    <w:rsid w:val="00152D87"/>
    <w:rsid w:val="00153CBE"/>
    <w:rsid w:val="0015667A"/>
    <w:rsid w:val="0018535B"/>
    <w:rsid w:val="00191BFD"/>
    <w:rsid w:val="001A089A"/>
    <w:rsid w:val="001D6FA5"/>
    <w:rsid w:val="001E1B11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458F6"/>
    <w:rsid w:val="0025272D"/>
    <w:rsid w:val="00254A94"/>
    <w:rsid w:val="0025742E"/>
    <w:rsid w:val="00264532"/>
    <w:rsid w:val="00265E5C"/>
    <w:rsid w:val="00280902"/>
    <w:rsid w:val="00296F86"/>
    <w:rsid w:val="002B481B"/>
    <w:rsid w:val="002C0143"/>
    <w:rsid w:val="002C099E"/>
    <w:rsid w:val="002E3153"/>
    <w:rsid w:val="002E3A99"/>
    <w:rsid w:val="002F2AF8"/>
    <w:rsid w:val="0030249A"/>
    <w:rsid w:val="00302FCF"/>
    <w:rsid w:val="003441A4"/>
    <w:rsid w:val="00347EC9"/>
    <w:rsid w:val="0035003A"/>
    <w:rsid w:val="003573B5"/>
    <w:rsid w:val="003615FF"/>
    <w:rsid w:val="003642E9"/>
    <w:rsid w:val="0036435A"/>
    <w:rsid w:val="003757DD"/>
    <w:rsid w:val="003937E0"/>
    <w:rsid w:val="003A107A"/>
    <w:rsid w:val="003A1CC5"/>
    <w:rsid w:val="003B142B"/>
    <w:rsid w:val="003C2F3D"/>
    <w:rsid w:val="003C6AD5"/>
    <w:rsid w:val="003E0411"/>
    <w:rsid w:val="003E4998"/>
    <w:rsid w:val="003F1FF7"/>
    <w:rsid w:val="004049AF"/>
    <w:rsid w:val="00426326"/>
    <w:rsid w:val="00440EEB"/>
    <w:rsid w:val="0044373B"/>
    <w:rsid w:val="004449A9"/>
    <w:rsid w:val="00446E64"/>
    <w:rsid w:val="00450F8B"/>
    <w:rsid w:val="004545E6"/>
    <w:rsid w:val="00467997"/>
    <w:rsid w:val="004771CB"/>
    <w:rsid w:val="00481062"/>
    <w:rsid w:val="00492BD2"/>
    <w:rsid w:val="00493E73"/>
    <w:rsid w:val="00494743"/>
    <w:rsid w:val="004A255D"/>
    <w:rsid w:val="004B72B7"/>
    <w:rsid w:val="004B7AD8"/>
    <w:rsid w:val="004D4705"/>
    <w:rsid w:val="004D6B40"/>
    <w:rsid w:val="004D6F2E"/>
    <w:rsid w:val="004E4C31"/>
    <w:rsid w:val="004F5867"/>
    <w:rsid w:val="005074EC"/>
    <w:rsid w:val="00520C76"/>
    <w:rsid w:val="005264FE"/>
    <w:rsid w:val="0054174D"/>
    <w:rsid w:val="00543A38"/>
    <w:rsid w:val="00545BCC"/>
    <w:rsid w:val="00592C0C"/>
    <w:rsid w:val="005968F7"/>
    <w:rsid w:val="005A49EA"/>
    <w:rsid w:val="005B49AF"/>
    <w:rsid w:val="005B666B"/>
    <w:rsid w:val="005B6978"/>
    <w:rsid w:val="005B7993"/>
    <w:rsid w:val="005B7DAE"/>
    <w:rsid w:val="005C0DDE"/>
    <w:rsid w:val="005C102D"/>
    <w:rsid w:val="005D04AF"/>
    <w:rsid w:val="005D553A"/>
    <w:rsid w:val="005D5C00"/>
    <w:rsid w:val="005E4871"/>
    <w:rsid w:val="005F7260"/>
    <w:rsid w:val="006105A2"/>
    <w:rsid w:val="00636200"/>
    <w:rsid w:val="0064463F"/>
    <w:rsid w:val="006672C9"/>
    <w:rsid w:val="00667DA9"/>
    <w:rsid w:val="00673366"/>
    <w:rsid w:val="00686A16"/>
    <w:rsid w:val="00687595"/>
    <w:rsid w:val="00696C08"/>
    <w:rsid w:val="0069775E"/>
    <w:rsid w:val="006A3AF0"/>
    <w:rsid w:val="006B5D0C"/>
    <w:rsid w:val="006C47A8"/>
    <w:rsid w:val="006C5CE5"/>
    <w:rsid w:val="006D5732"/>
    <w:rsid w:val="006E5851"/>
    <w:rsid w:val="006F143E"/>
    <w:rsid w:val="006F2062"/>
    <w:rsid w:val="00706D82"/>
    <w:rsid w:val="00716CCF"/>
    <w:rsid w:val="00733AFD"/>
    <w:rsid w:val="007409EF"/>
    <w:rsid w:val="00743742"/>
    <w:rsid w:val="00752E76"/>
    <w:rsid w:val="007619C4"/>
    <w:rsid w:val="00773F62"/>
    <w:rsid w:val="0079769C"/>
    <w:rsid w:val="007A43F0"/>
    <w:rsid w:val="007B3FD0"/>
    <w:rsid w:val="007C6635"/>
    <w:rsid w:val="007C72AC"/>
    <w:rsid w:val="007E121A"/>
    <w:rsid w:val="007F0227"/>
    <w:rsid w:val="008130C3"/>
    <w:rsid w:val="0081551D"/>
    <w:rsid w:val="0082471A"/>
    <w:rsid w:val="008463FB"/>
    <w:rsid w:val="008541E7"/>
    <w:rsid w:val="00854E61"/>
    <w:rsid w:val="008577D1"/>
    <w:rsid w:val="00870FDB"/>
    <w:rsid w:val="0087479B"/>
    <w:rsid w:val="00880C5A"/>
    <w:rsid w:val="0088237D"/>
    <w:rsid w:val="008844A1"/>
    <w:rsid w:val="0089051A"/>
    <w:rsid w:val="0089777D"/>
    <w:rsid w:val="00897D29"/>
    <w:rsid w:val="008B437E"/>
    <w:rsid w:val="008C1D42"/>
    <w:rsid w:val="008D5CA1"/>
    <w:rsid w:val="008E15D1"/>
    <w:rsid w:val="008E688F"/>
    <w:rsid w:val="008F41EB"/>
    <w:rsid w:val="008F4FE1"/>
    <w:rsid w:val="008F7E29"/>
    <w:rsid w:val="00900D74"/>
    <w:rsid w:val="00900DD2"/>
    <w:rsid w:val="009079B2"/>
    <w:rsid w:val="00910876"/>
    <w:rsid w:val="009141E0"/>
    <w:rsid w:val="00921153"/>
    <w:rsid w:val="0092587B"/>
    <w:rsid w:val="00926151"/>
    <w:rsid w:val="009364C6"/>
    <w:rsid w:val="00945A47"/>
    <w:rsid w:val="009470C4"/>
    <w:rsid w:val="009600C6"/>
    <w:rsid w:val="00972C21"/>
    <w:rsid w:val="00980D01"/>
    <w:rsid w:val="009820A7"/>
    <w:rsid w:val="009847BF"/>
    <w:rsid w:val="00986F48"/>
    <w:rsid w:val="009950AF"/>
    <w:rsid w:val="00995FEC"/>
    <w:rsid w:val="009A58CF"/>
    <w:rsid w:val="009B797B"/>
    <w:rsid w:val="009C791F"/>
    <w:rsid w:val="009E7AE1"/>
    <w:rsid w:val="00A162D8"/>
    <w:rsid w:val="00A26DEB"/>
    <w:rsid w:val="00A35060"/>
    <w:rsid w:val="00A407AC"/>
    <w:rsid w:val="00A42E45"/>
    <w:rsid w:val="00A60FE3"/>
    <w:rsid w:val="00A67C04"/>
    <w:rsid w:val="00A778BE"/>
    <w:rsid w:val="00A864E0"/>
    <w:rsid w:val="00A9732D"/>
    <w:rsid w:val="00AA0241"/>
    <w:rsid w:val="00AB390F"/>
    <w:rsid w:val="00AB5DB1"/>
    <w:rsid w:val="00AB7658"/>
    <w:rsid w:val="00AC08A9"/>
    <w:rsid w:val="00AC25E9"/>
    <w:rsid w:val="00AE0A71"/>
    <w:rsid w:val="00AF08EB"/>
    <w:rsid w:val="00AF0E21"/>
    <w:rsid w:val="00B009C7"/>
    <w:rsid w:val="00B01147"/>
    <w:rsid w:val="00B10931"/>
    <w:rsid w:val="00B11D13"/>
    <w:rsid w:val="00B1436A"/>
    <w:rsid w:val="00B15FBC"/>
    <w:rsid w:val="00B35B8F"/>
    <w:rsid w:val="00B449D4"/>
    <w:rsid w:val="00B4753C"/>
    <w:rsid w:val="00B56619"/>
    <w:rsid w:val="00B60650"/>
    <w:rsid w:val="00B71BF4"/>
    <w:rsid w:val="00B77321"/>
    <w:rsid w:val="00B837BF"/>
    <w:rsid w:val="00B858B9"/>
    <w:rsid w:val="00B90A88"/>
    <w:rsid w:val="00B9644B"/>
    <w:rsid w:val="00BA586D"/>
    <w:rsid w:val="00BA76E0"/>
    <w:rsid w:val="00BB5C50"/>
    <w:rsid w:val="00BB6287"/>
    <w:rsid w:val="00BC0772"/>
    <w:rsid w:val="00BC442C"/>
    <w:rsid w:val="00BC4E92"/>
    <w:rsid w:val="00BE0761"/>
    <w:rsid w:val="00BE22D9"/>
    <w:rsid w:val="00BE5274"/>
    <w:rsid w:val="00BE7486"/>
    <w:rsid w:val="00BF012C"/>
    <w:rsid w:val="00BF0B48"/>
    <w:rsid w:val="00BF6ADD"/>
    <w:rsid w:val="00C01F59"/>
    <w:rsid w:val="00C103E3"/>
    <w:rsid w:val="00C104CD"/>
    <w:rsid w:val="00C159CB"/>
    <w:rsid w:val="00C21714"/>
    <w:rsid w:val="00C27C4A"/>
    <w:rsid w:val="00C30EA7"/>
    <w:rsid w:val="00C55DF4"/>
    <w:rsid w:val="00C65679"/>
    <w:rsid w:val="00C65A9F"/>
    <w:rsid w:val="00C76F40"/>
    <w:rsid w:val="00C83618"/>
    <w:rsid w:val="00C86FEC"/>
    <w:rsid w:val="00C9269A"/>
    <w:rsid w:val="00C95763"/>
    <w:rsid w:val="00C97744"/>
    <w:rsid w:val="00CA3A88"/>
    <w:rsid w:val="00CA4BE6"/>
    <w:rsid w:val="00CC7DA9"/>
    <w:rsid w:val="00CD0F4F"/>
    <w:rsid w:val="00CD3881"/>
    <w:rsid w:val="00CE1DB9"/>
    <w:rsid w:val="00CE37BF"/>
    <w:rsid w:val="00CE4351"/>
    <w:rsid w:val="00CE71F7"/>
    <w:rsid w:val="00CF617F"/>
    <w:rsid w:val="00D34AB6"/>
    <w:rsid w:val="00D37948"/>
    <w:rsid w:val="00D37B7F"/>
    <w:rsid w:val="00D512B0"/>
    <w:rsid w:val="00D63F50"/>
    <w:rsid w:val="00D66DBA"/>
    <w:rsid w:val="00D7051B"/>
    <w:rsid w:val="00D73C9A"/>
    <w:rsid w:val="00D80E88"/>
    <w:rsid w:val="00D829BA"/>
    <w:rsid w:val="00D94047"/>
    <w:rsid w:val="00DA364E"/>
    <w:rsid w:val="00DB7EC6"/>
    <w:rsid w:val="00DC2315"/>
    <w:rsid w:val="00DC6FD1"/>
    <w:rsid w:val="00DE5E1F"/>
    <w:rsid w:val="00DF7A6B"/>
    <w:rsid w:val="00E00509"/>
    <w:rsid w:val="00E00654"/>
    <w:rsid w:val="00E06874"/>
    <w:rsid w:val="00E156A7"/>
    <w:rsid w:val="00E36832"/>
    <w:rsid w:val="00E460AA"/>
    <w:rsid w:val="00E56212"/>
    <w:rsid w:val="00E56A5E"/>
    <w:rsid w:val="00E60F27"/>
    <w:rsid w:val="00E6640C"/>
    <w:rsid w:val="00E66EE8"/>
    <w:rsid w:val="00E71F04"/>
    <w:rsid w:val="00E739A7"/>
    <w:rsid w:val="00E768B2"/>
    <w:rsid w:val="00E81EB6"/>
    <w:rsid w:val="00E83AFF"/>
    <w:rsid w:val="00E851A7"/>
    <w:rsid w:val="00E85F75"/>
    <w:rsid w:val="00E95CEA"/>
    <w:rsid w:val="00EB0581"/>
    <w:rsid w:val="00EB4E7E"/>
    <w:rsid w:val="00EB78A0"/>
    <w:rsid w:val="00EC6E7F"/>
    <w:rsid w:val="00ED02F0"/>
    <w:rsid w:val="00EE3450"/>
    <w:rsid w:val="00EE62A3"/>
    <w:rsid w:val="00EF5FC0"/>
    <w:rsid w:val="00F14EB9"/>
    <w:rsid w:val="00F20BE6"/>
    <w:rsid w:val="00F24236"/>
    <w:rsid w:val="00F2552B"/>
    <w:rsid w:val="00F2594A"/>
    <w:rsid w:val="00F27B05"/>
    <w:rsid w:val="00F41BA8"/>
    <w:rsid w:val="00F42ABB"/>
    <w:rsid w:val="00F511C0"/>
    <w:rsid w:val="00F6495F"/>
    <w:rsid w:val="00FA0C3B"/>
    <w:rsid w:val="00FA0D18"/>
    <w:rsid w:val="00FA2D82"/>
    <w:rsid w:val="00FA5CB2"/>
    <w:rsid w:val="00FB08E6"/>
    <w:rsid w:val="00FC39B5"/>
    <w:rsid w:val="00FC3FEC"/>
    <w:rsid w:val="00FC75E4"/>
    <w:rsid w:val="00FD2CB3"/>
    <w:rsid w:val="00FD5779"/>
    <w:rsid w:val="00FD7E58"/>
    <w:rsid w:val="00FE4F3B"/>
    <w:rsid w:val="00FE5282"/>
    <w:rsid w:val="00FE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696C08"/>
    <w:rPr>
      <w:rFonts w:cs="Calibri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1F13A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semiHidden/>
    <w:rsid w:val="006F2062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locked/>
    <w:rsid w:val="006F2062"/>
    <w:rPr>
      <w:rFonts w:ascii="Times New Roman" w:hAnsi="Times New Roman" w:cs="Times New Roman"/>
      <w:sz w:val="20"/>
      <w:lang w:eastAsia="ru-RU"/>
    </w:rPr>
  </w:style>
  <w:style w:type="character" w:styleId="ad">
    <w:name w:val="footnote reference"/>
    <w:basedOn w:val="a0"/>
    <w:uiPriority w:val="99"/>
    <w:semiHidden/>
    <w:rsid w:val="006F2062"/>
    <w:rPr>
      <w:rFonts w:cs="Times New Roman"/>
      <w:vertAlign w:val="superscript"/>
    </w:rPr>
  </w:style>
  <w:style w:type="paragraph" w:styleId="ae">
    <w:name w:val="Document Map"/>
    <w:basedOn w:val="a"/>
    <w:link w:val="af"/>
    <w:uiPriority w:val="99"/>
    <w:semiHidden/>
    <w:rsid w:val="001E1B1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3E041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0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2702</Words>
  <Characters>19874</Characters>
  <Application>Microsoft Office Word</Application>
  <DocSecurity>0</DocSecurity>
  <Lines>165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Microsoft</Company>
  <LinksUpToDate>false</LinksUpToDate>
  <CharactersWithSpaces>22531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Гилязиева Азалия Рафатовна</dc:creator>
  <cp:keywords/>
  <dc:description/>
  <cp:lastModifiedBy>user</cp:lastModifiedBy>
  <cp:revision>23</cp:revision>
  <cp:lastPrinted>2019-12-19T10:56:00Z</cp:lastPrinted>
  <dcterms:created xsi:type="dcterms:W3CDTF">2019-12-19T09:24:00Z</dcterms:created>
  <dcterms:modified xsi:type="dcterms:W3CDTF">2020-06-08T08:56:00Z</dcterms:modified>
</cp:coreProperties>
</file>